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B6F60" w14:textId="77777777" w:rsidR="00FC08AD" w:rsidRDefault="00FC08AD"/>
    <w:p w14:paraId="104DCAB5" w14:textId="3F627886" w:rsidR="008148F5" w:rsidRDefault="008148F5" w:rsidP="002E56B3">
      <w:pPr>
        <w:pStyle w:val="ListNumber"/>
      </w:pPr>
      <w:r>
        <w:t xml:space="preserve">Company (Bidder) Name: </w:t>
      </w:r>
      <w:r>
        <w:tab/>
      </w:r>
    </w:p>
    <w:p w14:paraId="06418785" w14:textId="77777777" w:rsidR="008148F5" w:rsidRDefault="008148F5" w:rsidP="002E56B3">
      <w:pPr>
        <w:pStyle w:val="ListNumber"/>
      </w:pPr>
    </w:p>
    <w:p w14:paraId="264823DA" w14:textId="2FE85862" w:rsidR="008148F5" w:rsidRDefault="008148F5" w:rsidP="002E56B3">
      <w:pPr>
        <w:pStyle w:val="ListNumber"/>
      </w:pPr>
      <w:r>
        <w:t xml:space="preserve">Contact Name: </w:t>
      </w:r>
      <w:r>
        <w:tab/>
      </w:r>
    </w:p>
    <w:p w14:paraId="50FB5A10" w14:textId="77777777" w:rsidR="008148F5" w:rsidRDefault="008148F5" w:rsidP="002E56B3">
      <w:pPr>
        <w:pStyle w:val="ListNumber"/>
      </w:pPr>
    </w:p>
    <w:p w14:paraId="3D2BB4F3" w14:textId="10F4E1EA" w:rsidR="008148F5" w:rsidRDefault="008148F5" w:rsidP="002E56B3">
      <w:pPr>
        <w:pStyle w:val="ListNumber"/>
      </w:pPr>
      <w:r>
        <w:t>Contact Email: ________________________Contact Telephone:</w:t>
      </w:r>
      <w:r>
        <w:tab/>
      </w:r>
    </w:p>
    <w:p w14:paraId="226E37B0" w14:textId="77777777" w:rsidR="008148F5" w:rsidRDefault="008148F5" w:rsidP="008148F5">
      <w:pPr>
        <w:pStyle w:val="ListParagraph"/>
      </w:pPr>
    </w:p>
    <w:p w14:paraId="44780276" w14:textId="23FB62AF" w:rsidR="008148F5" w:rsidRDefault="008148F5" w:rsidP="002E56B3">
      <w:pPr>
        <w:pStyle w:val="ListNumber"/>
      </w:pPr>
      <w:r>
        <w:t xml:space="preserve">Authorized (Contract) Signatory: </w:t>
      </w:r>
      <w:r>
        <w:tab/>
      </w:r>
    </w:p>
    <w:p w14:paraId="4EAEFB09" w14:textId="77777777" w:rsidR="008148F5" w:rsidRDefault="008148F5" w:rsidP="008148F5">
      <w:pPr>
        <w:pStyle w:val="ListParagraph"/>
      </w:pPr>
    </w:p>
    <w:p w14:paraId="1E1CB741" w14:textId="665E4814" w:rsidR="008148F5" w:rsidRPr="008148F5" w:rsidRDefault="008148F5" w:rsidP="002E56B3">
      <w:pPr>
        <w:pStyle w:val="ListNumber"/>
      </w:pPr>
      <w:r>
        <w:t>Title: _______________________________ Email:</w:t>
      </w:r>
      <w:r>
        <w:tab/>
      </w:r>
    </w:p>
    <w:p w14:paraId="0F66B804" w14:textId="14CB370A" w:rsidR="008148F5" w:rsidRDefault="002E56B3" w:rsidP="002E56B3">
      <w:pPr>
        <w:pStyle w:val="BodyText"/>
      </w:pPr>
      <w:r>
        <w:t>Pittsburgh Regional Transit (PRT) requires Contract signatories to have binding authorization on behalf of the company, firm, or organization.  Acceptable titles include corporate officers (Chief Executive Officer, Chief Financial Officer, etc.).  If signatory is not a corporate officer, provide a corporate resolution or Limits of Authority (LOA) stating the name, position, and dollar value of signing authority.</w:t>
      </w:r>
    </w:p>
    <w:p w14:paraId="43F041F1" w14:textId="77777777" w:rsidR="005714C9" w:rsidRDefault="005714C9" w:rsidP="002E56B3">
      <w:pPr>
        <w:pStyle w:val="BodyText"/>
      </w:pPr>
    </w:p>
    <w:p w14:paraId="02255BA8" w14:textId="77777777" w:rsidR="005714C9" w:rsidRDefault="005714C9" w:rsidP="005714C9">
      <w:pPr>
        <w:tabs>
          <w:tab w:val="left" w:pos="-360"/>
          <w:tab w:val="left" w:pos="720"/>
          <w:tab w:val="right" w:pos="5220"/>
          <w:tab w:val="left" w:pos="6300"/>
          <w:tab w:val="left" w:pos="6930"/>
          <w:tab w:val="left" w:pos="8640"/>
          <w:tab w:val="right" w:pos="9900"/>
        </w:tabs>
        <w:suppressAutoHyphens/>
        <w:rPr>
          <w:rFonts w:ascii="CG Times" w:hAnsi="CG Times"/>
        </w:rPr>
      </w:pPr>
      <w:r>
        <w:rPr>
          <w:rFonts w:ascii="CG Times" w:hAnsi="CG Times"/>
        </w:rPr>
        <w:t>Bidders shall include the following information for the product which it is bidding:</w:t>
      </w:r>
    </w:p>
    <w:p w14:paraId="6E39EC22" w14:textId="77777777" w:rsidR="005714C9" w:rsidRDefault="005714C9" w:rsidP="005714C9">
      <w:pPr>
        <w:tabs>
          <w:tab w:val="left" w:pos="-720"/>
        </w:tabs>
        <w:suppressAutoHyphens/>
        <w:rPr>
          <w:rFonts w:ascii="CG Times" w:hAnsi="CG Times"/>
        </w:rPr>
      </w:pPr>
    </w:p>
    <w:p w14:paraId="3F24C5B9"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r>
        <w:rPr>
          <w:rFonts w:ascii="CG Times" w:hAnsi="CG Times"/>
        </w:rPr>
        <w:t>Refiner</w:t>
      </w:r>
      <w:r>
        <w:rPr>
          <w:rFonts w:ascii="CG Times" w:hAnsi="CG Times"/>
        </w:rPr>
        <w:tab/>
      </w:r>
      <w:r>
        <w:rPr>
          <w:rFonts w:ascii="CG Times" w:hAnsi="CG Times"/>
        </w:rPr>
        <w:tab/>
      </w:r>
      <w:r>
        <w:rPr>
          <w:rFonts w:ascii="CG Times" w:hAnsi="CG Times"/>
          <w:u w:val="single"/>
        </w:rPr>
        <w:t xml:space="preserve">                    </w:t>
      </w:r>
      <w:r>
        <w:rPr>
          <w:rFonts w:ascii="CG Times" w:hAnsi="CG Times"/>
        </w:rPr>
        <w:tab/>
      </w:r>
      <w:r>
        <w:rPr>
          <w:rFonts w:ascii="CG Times" w:hAnsi="CG Times"/>
          <w:u w:val="single"/>
        </w:rPr>
        <w:t xml:space="preserve">                    </w:t>
      </w:r>
    </w:p>
    <w:p w14:paraId="00C20DDF"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2F9AD850"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626946A9"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r>
        <w:rPr>
          <w:rFonts w:ascii="CG Times" w:hAnsi="CG Times"/>
        </w:rPr>
        <w:t>Name of Oil</w:t>
      </w:r>
      <w:r>
        <w:rPr>
          <w:rFonts w:ascii="CG Times" w:hAnsi="CG Times"/>
        </w:rPr>
        <w:tab/>
      </w:r>
      <w:r>
        <w:rPr>
          <w:rFonts w:ascii="CG Times" w:hAnsi="CG Times"/>
          <w:u w:val="single"/>
        </w:rPr>
        <w:t xml:space="preserve">                    </w:t>
      </w:r>
      <w:r>
        <w:rPr>
          <w:rFonts w:ascii="CG Times" w:hAnsi="CG Times"/>
        </w:rPr>
        <w:tab/>
      </w:r>
      <w:r>
        <w:rPr>
          <w:rFonts w:ascii="CG Times" w:hAnsi="CG Times"/>
          <w:u w:val="single"/>
        </w:rPr>
        <w:t xml:space="preserve">                    </w:t>
      </w:r>
    </w:p>
    <w:p w14:paraId="7BC89F50"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5A94C762"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18B1D63E"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r>
        <w:rPr>
          <w:rFonts w:ascii="CG Times" w:hAnsi="CG Times"/>
        </w:rPr>
        <w:t>Product No.</w:t>
      </w:r>
      <w:r>
        <w:rPr>
          <w:rFonts w:ascii="CG Times" w:hAnsi="CG Times"/>
        </w:rPr>
        <w:tab/>
      </w:r>
      <w:r>
        <w:rPr>
          <w:rFonts w:ascii="CG Times" w:hAnsi="CG Times"/>
          <w:u w:val="single"/>
        </w:rPr>
        <w:t xml:space="preserve">                    </w:t>
      </w:r>
      <w:r>
        <w:rPr>
          <w:rFonts w:ascii="CG Times" w:hAnsi="CG Times"/>
        </w:rPr>
        <w:tab/>
      </w:r>
    </w:p>
    <w:p w14:paraId="7974C19E"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0F34B3FA"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3DFDD02F"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p>
    <w:p w14:paraId="73E92EBF" w14:textId="77777777" w:rsidR="005714C9"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rPr>
      </w:pPr>
      <w:r>
        <w:rPr>
          <w:rFonts w:ascii="CG Times" w:hAnsi="CG Times"/>
        </w:rPr>
        <w:lastRenderedPageBreak/>
        <w:t>Does additive package meet</w:t>
      </w:r>
      <w:r>
        <w:rPr>
          <w:rFonts w:ascii="CG Times" w:hAnsi="CG Times"/>
        </w:rPr>
        <w:tab/>
        <w:t>Yes</w:t>
      </w:r>
      <w:r>
        <w:rPr>
          <w:rFonts w:ascii="CG Times" w:hAnsi="CG Times"/>
        </w:rPr>
        <w:tab/>
        <w:t>No</w:t>
      </w:r>
    </w:p>
    <w:p w14:paraId="53B346AD"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u w:val="single"/>
        </w:rPr>
      </w:pPr>
      <w:r w:rsidRPr="00BA061F">
        <w:rPr>
          <w:rFonts w:ascii="CG Times" w:hAnsi="CG Times"/>
          <w:b/>
        </w:rPr>
        <w:t>API</w:t>
      </w:r>
      <w:r>
        <w:rPr>
          <w:rFonts w:ascii="CG Times" w:hAnsi="CG Times"/>
          <w:b/>
        </w:rPr>
        <w:t xml:space="preserve"> </w:t>
      </w:r>
      <w:r w:rsidRPr="00BA061F">
        <w:rPr>
          <w:rFonts w:ascii="CG Times" w:hAnsi="CG Times"/>
          <w:b/>
        </w:rPr>
        <w:t>CK-4</w:t>
      </w:r>
      <w:r>
        <w:rPr>
          <w:rFonts w:ascii="CG Times" w:hAnsi="CG Times"/>
        </w:rPr>
        <w:t>?</w:t>
      </w:r>
      <w:r>
        <w:rPr>
          <w:rFonts w:ascii="CG Times" w:hAnsi="CG Times"/>
        </w:rPr>
        <w:tab/>
      </w:r>
      <w:r>
        <w:rPr>
          <w:rFonts w:ascii="CG Times" w:hAnsi="CG Times"/>
          <w:u w:val="single"/>
        </w:rPr>
        <w:tab/>
      </w:r>
      <w:r>
        <w:rPr>
          <w:rFonts w:ascii="CG Times" w:hAnsi="CG Times"/>
        </w:rPr>
        <w:tab/>
      </w:r>
      <w:r>
        <w:rPr>
          <w:rFonts w:ascii="CG Times" w:hAnsi="CG Times"/>
        </w:rPr>
        <w:tab/>
      </w:r>
      <w:r>
        <w:rPr>
          <w:rFonts w:ascii="CG Times" w:hAnsi="CG Times"/>
          <w:u w:val="single"/>
        </w:rPr>
        <w:tab/>
      </w:r>
    </w:p>
    <w:p w14:paraId="1FAB4D44"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p>
    <w:p w14:paraId="09BFEB32"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p>
    <w:p w14:paraId="22AE8733"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r>
        <w:rPr>
          <w:rFonts w:ascii="CG Times" w:hAnsi="CG Times"/>
        </w:rPr>
        <w:t>Does this product meet</w:t>
      </w:r>
      <w:r>
        <w:rPr>
          <w:rFonts w:ascii="CG Times" w:hAnsi="CG Times"/>
        </w:rPr>
        <w:tab/>
        <w:t>Yes</w:t>
      </w:r>
      <w:r>
        <w:rPr>
          <w:rFonts w:ascii="CG Times" w:hAnsi="CG Times"/>
        </w:rPr>
        <w:tab/>
      </w:r>
      <w:r>
        <w:rPr>
          <w:rFonts w:ascii="CG Times" w:hAnsi="CG Times"/>
        </w:rPr>
        <w:tab/>
      </w:r>
      <w:r>
        <w:rPr>
          <w:rFonts w:ascii="CG Times" w:hAnsi="CG Times"/>
        </w:rPr>
        <w:tab/>
        <w:t>No</w:t>
      </w:r>
    </w:p>
    <w:p w14:paraId="1C85858C"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r w:rsidRPr="00BA061F">
        <w:rPr>
          <w:rFonts w:ascii="CG Times" w:hAnsi="CG Times"/>
          <w:b/>
        </w:rPr>
        <w:t>Cummins CES 2008</w:t>
      </w:r>
      <w:r>
        <w:rPr>
          <w:rFonts w:ascii="CG Times" w:hAnsi="CG Times"/>
          <w:b/>
        </w:rPr>
        <w:t>6</w:t>
      </w:r>
      <w:r>
        <w:rPr>
          <w:rFonts w:ascii="CG Times" w:hAnsi="CG Times"/>
        </w:rPr>
        <w:t xml:space="preserve"> specifications? </w:t>
      </w:r>
      <w:r>
        <w:rPr>
          <w:rFonts w:ascii="CG Times" w:hAnsi="CG Times"/>
        </w:rPr>
        <w:tab/>
      </w:r>
      <w:r>
        <w:rPr>
          <w:rFonts w:ascii="CG Times" w:hAnsi="CG Times"/>
          <w:u w:val="single"/>
        </w:rPr>
        <w:tab/>
      </w:r>
      <w:r>
        <w:rPr>
          <w:rFonts w:ascii="CG Times" w:hAnsi="CG Times"/>
        </w:rPr>
        <w:tab/>
      </w:r>
      <w:r>
        <w:rPr>
          <w:rFonts w:ascii="CG Times" w:hAnsi="CG Times"/>
        </w:rPr>
        <w:tab/>
      </w:r>
      <w:r>
        <w:rPr>
          <w:rFonts w:ascii="CG Times" w:hAnsi="CG Times"/>
          <w:u w:val="single"/>
        </w:rPr>
        <w:tab/>
      </w:r>
    </w:p>
    <w:p w14:paraId="4961136A"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p>
    <w:p w14:paraId="2C32B542"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p>
    <w:p w14:paraId="30606019"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r>
        <w:rPr>
          <w:rFonts w:ascii="CG Times" w:hAnsi="CG Times"/>
        </w:rPr>
        <w:t>Does Product contain only</w:t>
      </w:r>
      <w:r>
        <w:rPr>
          <w:rFonts w:ascii="CG Times" w:hAnsi="CG Times"/>
        </w:rPr>
        <w:tab/>
        <w:t>Yes</w:t>
      </w:r>
      <w:r>
        <w:rPr>
          <w:rFonts w:ascii="CG Times" w:hAnsi="CG Times"/>
        </w:rPr>
        <w:tab/>
      </w:r>
      <w:r>
        <w:rPr>
          <w:rFonts w:ascii="CG Times" w:hAnsi="CG Times"/>
        </w:rPr>
        <w:tab/>
      </w:r>
      <w:r>
        <w:rPr>
          <w:rFonts w:ascii="CG Times" w:hAnsi="CG Times"/>
        </w:rPr>
        <w:tab/>
        <w:t>No</w:t>
      </w:r>
    </w:p>
    <w:p w14:paraId="7C535E9E"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u w:val="single"/>
        </w:rPr>
      </w:pPr>
      <w:r>
        <w:rPr>
          <w:rFonts w:ascii="CG Times" w:hAnsi="CG Times"/>
        </w:rPr>
        <w:t xml:space="preserve">virgin-based oils or meet </w:t>
      </w:r>
      <w:r>
        <w:rPr>
          <w:rFonts w:ascii="CG Times" w:hAnsi="CG Times"/>
        </w:rPr>
        <w:tab/>
      </w:r>
      <w:r>
        <w:rPr>
          <w:rFonts w:ascii="CG Times" w:hAnsi="CG Times"/>
          <w:u w:val="single"/>
        </w:rPr>
        <w:tab/>
      </w:r>
      <w:r>
        <w:rPr>
          <w:rFonts w:ascii="CG Times" w:hAnsi="CG Times"/>
        </w:rPr>
        <w:tab/>
      </w:r>
      <w:r>
        <w:rPr>
          <w:rFonts w:ascii="CG Times" w:hAnsi="CG Times"/>
        </w:rPr>
        <w:tab/>
      </w:r>
      <w:r>
        <w:rPr>
          <w:rFonts w:ascii="CG Times" w:hAnsi="CG Times"/>
          <w:u w:val="single"/>
        </w:rPr>
        <w:tab/>
      </w:r>
    </w:p>
    <w:p w14:paraId="2561D4CD" w14:textId="77777777" w:rsidR="005714C9" w:rsidRPr="003F46EC"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r w:rsidRPr="003F46EC">
        <w:rPr>
          <w:rFonts w:ascii="CG Times" w:hAnsi="CG Times"/>
        </w:rPr>
        <w:t>specification criteria for re-refinement?</w:t>
      </w:r>
    </w:p>
    <w:p w14:paraId="352D8AA0"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u w:val="single"/>
        </w:rPr>
      </w:pPr>
    </w:p>
    <w:p w14:paraId="2F2BE0E9"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u w:val="single"/>
        </w:rPr>
      </w:pPr>
    </w:p>
    <w:p w14:paraId="41601ABE"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r>
        <w:rPr>
          <w:rFonts w:ascii="CG Times" w:hAnsi="CG Times"/>
        </w:rPr>
        <w:t xml:space="preserve">Is this product currently listed on </w:t>
      </w:r>
      <w:r>
        <w:rPr>
          <w:rFonts w:ascii="CG Times" w:hAnsi="CG Times"/>
        </w:rPr>
        <w:tab/>
        <w:t xml:space="preserve"> Yes</w:t>
      </w:r>
      <w:r>
        <w:rPr>
          <w:rFonts w:ascii="CG Times" w:hAnsi="CG Times"/>
        </w:rPr>
        <w:tab/>
        <w:t xml:space="preserve">                        No</w:t>
      </w:r>
    </w:p>
    <w:p w14:paraId="1EEECB89" w14:textId="77777777" w:rsidR="005714C9" w:rsidRPr="002D58EB"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b/>
        </w:rPr>
      </w:pPr>
      <w:r w:rsidRPr="002D58EB">
        <w:rPr>
          <w:rFonts w:ascii="CG Times" w:hAnsi="CG Times"/>
          <w:b/>
        </w:rPr>
        <w:t>Cummins Oil Registration List</w:t>
      </w:r>
      <w:r w:rsidRPr="003F46EC">
        <w:rPr>
          <w:rFonts w:ascii="CG Times" w:hAnsi="CG Times"/>
        </w:rPr>
        <w:t>?</w:t>
      </w:r>
      <w:r w:rsidRPr="002D58EB">
        <w:rPr>
          <w:rFonts w:ascii="CG Times" w:hAnsi="CG Times"/>
          <w:b/>
        </w:rPr>
        <w:tab/>
      </w:r>
      <w:r w:rsidRPr="002D58EB">
        <w:rPr>
          <w:rFonts w:ascii="CG Times" w:hAnsi="CG Times"/>
          <w:u w:val="single"/>
        </w:rPr>
        <w:tab/>
      </w:r>
      <w:r w:rsidRPr="002D58EB">
        <w:rPr>
          <w:rFonts w:ascii="CG Times" w:hAnsi="CG Times"/>
          <w:b/>
        </w:rPr>
        <w:tab/>
      </w:r>
      <w:r w:rsidRPr="002D58EB">
        <w:rPr>
          <w:rFonts w:ascii="CG Times" w:hAnsi="CG Times"/>
          <w:b/>
        </w:rPr>
        <w:tab/>
      </w:r>
      <w:r w:rsidRPr="002D58EB">
        <w:rPr>
          <w:rFonts w:ascii="CG Times" w:hAnsi="CG Times"/>
          <w:u w:val="single"/>
        </w:rPr>
        <w:tab/>
      </w:r>
    </w:p>
    <w:p w14:paraId="4A02F872"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p>
    <w:p w14:paraId="6F0217A9"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p>
    <w:p w14:paraId="3E529DF7" w14:textId="77777777" w:rsidR="005714C9"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rPr>
      </w:pPr>
      <w:r>
        <w:rPr>
          <w:rFonts w:ascii="CG Times" w:hAnsi="CG Times"/>
        </w:rPr>
        <w:t>API Certification Number</w:t>
      </w:r>
      <w:r>
        <w:rPr>
          <w:rFonts w:ascii="CG Times" w:hAnsi="CG Times"/>
        </w:rPr>
        <w:tab/>
      </w:r>
      <w:r>
        <w:rPr>
          <w:rFonts w:ascii="CG Times" w:hAnsi="CG Times"/>
          <w:u w:val="single"/>
        </w:rPr>
        <w:tab/>
      </w:r>
      <w:r>
        <w:rPr>
          <w:rFonts w:ascii="CG Times" w:hAnsi="CG Times"/>
          <w:u w:val="single"/>
        </w:rPr>
        <w:tab/>
      </w:r>
      <w:r>
        <w:rPr>
          <w:rFonts w:ascii="CG Times" w:hAnsi="CG Times"/>
          <w:u w:val="single"/>
        </w:rPr>
        <w:tab/>
      </w:r>
      <w:r>
        <w:rPr>
          <w:rFonts w:ascii="CG Times" w:hAnsi="CG Times"/>
          <w:u w:val="single"/>
        </w:rPr>
        <w:tab/>
      </w:r>
      <w:r>
        <w:rPr>
          <w:rFonts w:ascii="CG Times" w:hAnsi="CG Times"/>
        </w:rPr>
        <w:tab/>
      </w:r>
    </w:p>
    <w:p w14:paraId="0282D20B" w14:textId="77777777" w:rsidR="005714C9" w:rsidRPr="00F96DCD" w:rsidRDefault="005714C9" w:rsidP="005714C9">
      <w:pPr>
        <w:tabs>
          <w:tab w:val="left" w:pos="-360"/>
          <w:tab w:val="right" w:pos="0"/>
          <w:tab w:val="left" w:pos="720"/>
          <w:tab w:val="left" w:pos="4320"/>
          <w:tab w:val="left" w:pos="4860"/>
          <w:tab w:val="left" w:pos="5580"/>
          <w:tab w:val="left" w:pos="6300"/>
          <w:tab w:val="left" w:pos="6930"/>
          <w:tab w:val="left" w:pos="8640"/>
          <w:tab w:val="right" w:pos="9900"/>
        </w:tabs>
        <w:suppressAutoHyphens/>
        <w:rPr>
          <w:rFonts w:ascii="CG Times" w:hAnsi="CG Times"/>
          <w:u w:val="single"/>
        </w:rPr>
      </w:pPr>
      <w:r>
        <w:rPr>
          <w:rFonts w:ascii="CG Times" w:hAnsi="CG Times"/>
          <w:u w:val="single"/>
        </w:rPr>
        <w:t xml:space="preserve">         </w:t>
      </w:r>
    </w:p>
    <w:p w14:paraId="496F7A9E" w14:textId="1E4C6A4C" w:rsidR="005714C9" w:rsidRPr="007F7838"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b/>
          <w:bCs/>
          <w:u w:val="single"/>
        </w:rPr>
      </w:pPr>
      <w:r w:rsidRPr="003B7096">
        <w:rPr>
          <w:rFonts w:ascii="CG Times" w:hAnsi="CG Times"/>
          <w:b/>
          <w:bCs/>
          <w:u w:val="single"/>
        </w:rPr>
        <w:t>The Bidder shall submit with its Bid, Safety Data Sheets updated within the past 5 years, environmental information and Technical Product Data Bulletins for the oil being bid to Pittsburgh Regional Transit.</w:t>
      </w:r>
    </w:p>
    <w:p w14:paraId="3CA892D8" w14:textId="77777777" w:rsidR="005714C9" w:rsidRPr="00DB1563" w:rsidRDefault="005714C9" w:rsidP="005714C9">
      <w:pPr>
        <w:tabs>
          <w:tab w:val="left" w:pos="-360"/>
          <w:tab w:val="right" w:pos="0"/>
          <w:tab w:val="left" w:pos="720"/>
          <w:tab w:val="left" w:pos="4320"/>
          <w:tab w:val="left" w:pos="6300"/>
          <w:tab w:val="left" w:pos="6930"/>
          <w:tab w:val="left" w:pos="8640"/>
          <w:tab w:val="right" w:pos="9900"/>
        </w:tabs>
        <w:suppressAutoHyphens/>
        <w:rPr>
          <w:rFonts w:ascii="CG Times" w:hAnsi="CG Times"/>
          <w:b/>
          <w:bCs/>
        </w:rPr>
      </w:pPr>
      <w:r w:rsidRPr="00DB1563">
        <w:rPr>
          <w:rFonts w:ascii="CG Times" w:hAnsi="CG Times"/>
          <w:b/>
          <w:bCs/>
          <w:u w:val="single"/>
        </w:rPr>
        <w:t>PLEASE NOTE:</w:t>
      </w:r>
      <w:r w:rsidRPr="00DB1563">
        <w:rPr>
          <w:rFonts w:ascii="CG Times" w:hAnsi="CG Times"/>
          <w:b/>
          <w:bCs/>
        </w:rPr>
        <w:t xml:space="preserve">  Failure to provide a completed Bidder Information Sheet and/or Certification Regarding Lobbying form at time of bid may result in the Bid being determined non-responsive and ineligible for further review and award.  Please be advised that a completed and signed Certification Regarding Lobbying form is required for all solicitations, regardless of the dollar value of your bid. Negative responses to Lobbying activities are required.</w:t>
      </w:r>
    </w:p>
    <w:p w14:paraId="7643DC9A" w14:textId="77777777" w:rsidR="005714C9" w:rsidRDefault="005714C9" w:rsidP="002E56B3">
      <w:pPr>
        <w:pStyle w:val="BodyText"/>
      </w:pPr>
    </w:p>
    <w:sectPr w:rsidR="005714C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946D1" w14:textId="77777777" w:rsidR="00DD29B2" w:rsidRDefault="00DD29B2" w:rsidP="008148F5">
      <w:pPr>
        <w:spacing w:after="0" w:line="240" w:lineRule="auto"/>
      </w:pPr>
      <w:r>
        <w:separator/>
      </w:r>
    </w:p>
  </w:endnote>
  <w:endnote w:type="continuationSeparator" w:id="0">
    <w:p w14:paraId="6AB1477B" w14:textId="77777777" w:rsidR="00DD29B2" w:rsidRDefault="00DD29B2" w:rsidP="008148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207" w:usb1="00000000"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232274"/>
      <w:docPartObj>
        <w:docPartGallery w:val="Page Numbers (Bottom of Page)"/>
        <w:docPartUnique/>
      </w:docPartObj>
    </w:sdtPr>
    <w:sdtEndPr/>
    <w:sdtContent>
      <w:sdt>
        <w:sdtPr>
          <w:id w:val="1728636285"/>
          <w:docPartObj>
            <w:docPartGallery w:val="Page Numbers (Top of Page)"/>
            <w:docPartUnique/>
          </w:docPartObj>
        </w:sdtPr>
        <w:sdtEndPr/>
        <w:sdtContent>
          <w:p w14:paraId="4180E52E" w14:textId="266597B0" w:rsidR="006A26E4" w:rsidRDefault="006A26E4">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97DA119" w14:textId="77777777" w:rsidR="006A26E4" w:rsidRDefault="006A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77293" w14:textId="77777777" w:rsidR="00DD29B2" w:rsidRDefault="00DD29B2" w:rsidP="008148F5">
      <w:pPr>
        <w:spacing w:after="0" w:line="240" w:lineRule="auto"/>
      </w:pPr>
      <w:r>
        <w:separator/>
      </w:r>
    </w:p>
  </w:footnote>
  <w:footnote w:type="continuationSeparator" w:id="0">
    <w:p w14:paraId="76A5AF2A" w14:textId="77777777" w:rsidR="00DD29B2" w:rsidRDefault="00DD29B2" w:rsidP="008148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53468" w14:textId="01987C2B" w:rsidR="008148F5" w:rsidRDefault="008148F5" w:rsidP="008148F5">
    <w:pPr>
      <w:pStyle w:val="Header"/>
      <w:jc w:val="center"/>
      <w:rPr>
        <w:rFonts w:ascii="Times New Roman" w:hAnsi="Times New Roman" w:cs="Times New Roman"/>
        <w:b/>
        <w:bCs/>
        <w:sz w:val="32"/>
        <w:szCs w:val="32"/>
      </w:rPr>
    </w:pPr>
    <w:r w:rsidRPr="008148F5">
      <w:rPr>
        <w:rFonts w:ascii="Times New Roman" w:hAnsi="Times New Roman" w:cs="Times New Roman"/>
        <w:b/>
        <w:bCs/>
        <w:sz w:val="32"/>
        <w:szCs w:val="32"/>
      </w:rPr>
      <w:t>Bidder Information Sheet</w:t>
    </w:r>
  </w:p>
  <w:p w14:paraId="2149B7F0" w14:textId="60FE7013" w:rsidR="008148F5" w:rsidRPr="008148F5" w:rsidRDefault="00562667" w:rsidP="008148F5">
    <w:pPr>
      <w:pStyle w:val="Header"/>
      <w:jc w:val="center"/>
      <w:rPr>
        <w:rFonts w:ascii="Times New Roman" w:hAnsi="Times New Roman" w:cs="Times New Roman"/>
        <w:b/>
        <w:bCs/>
        <w:sz w:val="32"/>
        <w:szCs w:val="32"/>
      </w:rPr>
    </w:pPr>
    <w:r>
      <w:rPr>
        <w:rFonts w:ascii="Times New Roman" w:hAnsi="Times New Roman" w:cs="Times New Roman"/>
        <w:b/>
        <w:bCs/>
        <w:sz w:val="32"/>
        <w:szCs w:val="32"/>
      </w:rPr>
      <w:t>B26-09-58 – Diesel Engine Oil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802A5AC"/>
    <w:lvl w:ilvl="0">
      <w:start w:val="1"/>
      <w:numFmt w:val="decimal"/>
      <w:lvlText w:val="%1."/>
      <w:lvlJc w:val="left"/>
      <w:pPr>
        <w:tabs>
          <w:tab w:val="num" w:pos="360"/>
        </w:tabs>
        <w:ind w:left="360" w:hanging="360"/>
      </w:pPr>
    </w:lvl>
  </w:abstractNum>
  <w:abstractNum w:abstractNumId="1" w15:restartNumberingAfterBreak="0">
    <w:nsid w:val="10D9170D"/>
    <w:multiLevelType w:val="hybridMultilevel"/>
    <w:tmpl w:val="E990C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5111362">
    <w:abstractNumId w:val="1"/>
  </w:num>
  <w:num w:numId="2" w16cid:durableId="5181553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8F5"/>
    <w:rsid w:val="001B2AC8"/>
    <w:rsid w:val="001B5119"/>
    <w:rsid w:val="002E56B3"/>
    <w:rsid w:val="003944C1"/>
    <w:rsid w:val="003C278D"/>
    <w:rsid w:val="00444B4F"/>
    <w:rsid w:val="00562667"/>
    <w:rsid w:val="005714C9"/>
    <w:rsid w:val="006A26E4"/>
    <w:rsid w:val="008148F5"/>
    <w:rsid w:val="00C7410E"/>
    <w:rsid w:val="00D96486"/>
    <w:rsid w:val="00DD29B2"/>
    <w:rsid w:val="00E40921"/>
    <w:rsid w:val="00FC0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DDE6B"/>
  <w15:chartTrackingRefBased/>
  <w15:docId w15:val="{6126F93E-FF77-4464-9791-5785A7729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8F5"/>
  </w:style>
  <w:style w:type="paragraph" w:styleId="Heading1">
    <w:name w:val="heading 1"/>
    <w:basedOn w:val="Normal"/>
    <w:next w:val="Normal"/>
    <w:link w:val="Heading1Char"/>
    <w:uiPriority w:val="9"/>
    <w:qFormat/>
    <w:rsid w:val="008148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48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48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48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48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8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8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8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8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8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8F5"/>
    <w:rPr>
      <w:rFonts w:eastAsiaTheme="majorEastAsia" w:cstheme="majorBidi"/>
      <w:color w:val="272727" w:themeColor="text1" w:themeTint="D8"/>
    </w:rPr>
  </w:style>
  <w:style w:type="paragraph" w:styleId="Title">
    <w:name w:val="Title"/>
    <w:basedOn w:val="Normal"/>
    <w:next w:val="Normal"/>
    <w:link w:val="TitleChar"/>
    <w:uiPriority w:val="10"/>
    <w:qFormat/>
    <w:rsid w:val="0081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8F5"/>
    <w:pPr>
      <w:spacing w:before="160"/>
      <w:jc w:val="center"/>
    </w:pPr>
    <w:rPr>
      <w:i/>
      <w:iCs/>
      <w:color w:val="404040" w:themeColor="text1" w:themeTint="BF"/>
    </w:rPr>
  </w:style>
  <w:style w:type="character" w:customStyle="1" w:styleId="QuoteChar">
    <w:name w:val="Quote Char"/>
    <w:basedOn w:val="DefaultParagraphFont"/>
    <w:link w:val="Quote"/>
    <w:uiPriority w:val="29"/>
    <w:rsid w:val="008148F5"/>
    <w:rPr>
      <w:i/>
      <w:iCs/>
      <w:color w:val="404040" w:themeColor="text1" w:themeTint="BF"/>
    </w:rPr>
  </w:style>
  <w:style w:type="paragraph" w:styleId="ListParagraph">
    <w:name w:val="List Paragraph"/>
    <w:basedOn w:val="Normal"/>
    <w:uiPriority w:val="34"/>
    <w:qFormat/>
    <w:rsid w:val="008148F5"/>
    <w:pPr>
      <w:ind w:left="720"/>
      <w:contextualSpacing/>
    </w:pPr>
  </w:style>
  <w:style w:type="character" w:styleId="IntenseEmphasis">
    <w:name w:val="Intense Emphasis"/>
    <w:basedOn w:val="DefaultParagraphFont"/>
    <w:uiPriority w:val="21"/>
    <w:qFormat/>
    <w:rsid w:val="008148F5"/>
    <w:rPr>
      <w:i/>
      <w:iCs/>
      <w:color w:val="0F4761" w:themeColor="accent1" w:themeShade="BF"/>
    </w:rPr>
  </w:style>
  <w:style w:type="paragraph" w:styleId="IntenseQuote">
    <w:name w:val="Intense Quote"/>
    <w:basedOn w:val="Normal"/>
    <w:next w:val="Normal"/>
    <w:link w:val="IntenseQuoteChar"/>
    <w:uiPriority w:val="30"/>
    <w:qFormat/>
    <w:rsid w:val="008148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48F5"/>
    <w:rPr>
      <w:i/>
      <w:iCs/>
      <w:color w:val="0F4761" w:themeColor="accent1" w:themeShade="BF"/>
    </w:rPr>
  </w:style>
  <w:style w:type="character" w:styleId="IntenseReference">
    <w:name w:val="Intense Reference"/>
    <w:basedOn w:val="DefaultParagraphFont"/>
    <w:uiPriority w:val="32"/>
    <w:qFormat/>
    <w:rsid w:val="008148F5"/>
    <w:rPr>
      <w:b/>
      <w:bCs/>
      <w:smallCaps/>
      <w:color w:val="0F4761" w:themeColor="accent1" w:themeShade="BF"/>
      <w:spacing w:val="5"/>
    </w:rPr>
  </w:style>
  <w:style w:type="paragraph" w:styleId="Header">
    <w:name w:val="header"/>
    <w:basedOn w:val="Normal"/>
    <w:link w:val="HeaderChar"/>
    <w:uiPriority w:val="99"/>
    <w:unhideWhenUsed/>
    <w:rsid w:val="008148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8F5"/>
  </w:style>
  <w:style w:type="paragraph" w:styleId="Footer">
    <w:name w:val="footer"/>
    <w:basedOn w:val="Normal"/>
    <w:link w:val="FooterChar"/>
    <w:uiPriority w:val="99"/>
    <w:unhideWhenUsed/>
    <w:rsid w:val="008148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8F5"/>
  </w:style>
  <w:style w:type="paragraph" w:styleId="ListNumber">
    <w:name w:val="List Number"/>
    <w:basedOn w:val="Normal"/>
    <w:autoRedefine/>
    <w:uiPriority w:val="99"/>
    <w:unhideWhenUsed/>
    <w:rsid w:val="002E56B3"/>
    <w:pPr>
      <w:tabs>
        <w:tab w:val="right" w:leader="underscore" w:pos="9360"/>
        <w:tab w:val="right" w:leader="underscore" w:pos="10080"/>
      </w:tabs>
    </w:pPr>
    <w:rPr>
      <w:rFonts w:ascii="Times New Roman" w:hAnsi="Times New Roman"/>
    </w:rPr>
  </w:style>
  <w:style w:type="paragraph" w:styleId="BodyText3">
    <w:name w:val="Body Text 3"/>
    <w:basedOn w:val="Normal"/>
    <w:link w:val="BodyText3Char"/>
    <w:uiPriority w:val="99"/>
    <w:unhideWhenUsed/>
    <w:rsid w:val="008148F5"/>
    <w:pPr>
      <w:spacing w:after="0" w:line="240" w:lineRule="auto"/>
    </w:pPr>
    <w:rPr>
      <w:sz w:val="16"/>
      <w:szCs w:val="16"/>
    </w:rPr>
  </w:style>
  <w:style w:type="character" w:customStyle="1" w:styleId="BodyText3Char">
    <w:name w:val="Body Text 3 Char"/>
    <w:basedOn w:val="DefaultParagraphFont"/>
    <w:link w:val="BodyText3"/>
    <w:uiPriority w:val="99"/>
    <w:rsid w:val="008148F5"/>
    <w:rPr>
      <w:sz w:val="16"/>
      <w:szCs w:val="16"/>
    </w:rPr>
  </w:style>
  <w:style w:type="paragraph" w:styleId="BodyText">
    <w:name w:val="Body Text"/>
    <w:basedOn w:val="Normal"/>
    <w:link w:val="BodyTextChar"/>
    <w:uiPriority w:val="99"/>
    <w:unhideWhenUsed/>
    <w:rsid w:val="002E56B3"/>
    <w:pPr>
      <w:spacing w:after="120"/>
      <w:jc w:val="both"/>
    </w:pPr>
    <w:rPr>
      <w:rFonts w:ascii="Times New Roman" w:hAnsi="Times New Roman"/>
      <w:i/>
    </w:rPr>
  </w:style>
  <w:style w:type="character" w:customStyle="1" w:styleId="BodyTextChar">
    <w:name w:val="Body Text Char"/>
    <w:basedOn w:val="DefaultParagraphFont"/>
    <w:link w:val="BodyText"/>
    <w:uiPriority w:val="99"/>
    <w:rsid w:val="002E56B3"/>
    <w:rPr>
      <w:rFonts w:ascii="Times New Roman" w:hAnsi="Times New Roman"/>
      <w:i/>
    </w:rPr>
  </w:style>
  <w:style w:type="paragraph" w:styleId="BodyText2">
    <w:name w:val="Body Text 2"/>
    <w:basedOn w:val="Normal"/>
    <w:link w:val="BodyText2Char"/>
    <w:uiPriority w:val="99"/>
    <w:unhideWhenUsed/>
    <w:rsid w:val="002E56B3"/>
    <w:rPr>
      <w:rFonts w:ascii="Times New Roman" w:hAnsi="Times New Roman" w:cs="Times New Roman"/>
    </w:rPr>
  </w:style>
  <w:style w:type="character" w:customStyle="1" w:styleId="BodyText2Char">
    <w:name w:val="Body Text 2 Char"/>
    <w:basedOn w:val="DefaultParagraphFont"/>
    <w:link w:val="BodyText2"/>
    <w:uiPriority w:val="99"/>
    <w:rsid w:val="002E56B3"/>
    <w:rPr>
      <w:rFonts w:ascii="Times New Roman" w:hAnsi="Times New Roman" w:cs="Times New Roman"/>
    </w:rPr>
  </w:style>
  <w:style w:type="character" w:styleId="BookTitle">
    <w:name w:val="Book Title"/>
    <w:basedOn w:val="DefaultParagraphFont"/>
    <w:uiPriority w:val="33"/>
    <w:qFormat/>
    <w:rsid w:val="002E56B3"/>
    <w:rPr>
      <w:rFonts w:ascii="Times New Roman" w:hAnsi="Times New Roman"/>
      <w:b/>
      <w:bCs/>
      <w:i w:val="0"/>
      <w:iCs/>
      <w:spacing w:val="5"/>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a3d74d1-39ad-4e25-aa5c-2951da81b26b" xsi:nil="true"/>
    <lcf76f155ced4ddcb4097134ff3c332f xmlns="5a3d74d1-39ad-4e25-aa5c-2951da81b26b">
      <Terms xmlns="http://schemas.microsoft.com/office/infopath/2007/PartnerControls"/>
    </lcf76f155ced4ddcb4097134ff3c332f>
    <TaxCatchAll xmlns="0ec87cef-7fdd-4a68-9123-73fa60fca4b2" xsi:nil="true"/>
    <Number xmlns="5a3d74d1-39ad-4e25-aa5c-2951da81b2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19" ma:contentTypeDescription="Create a new document." ma:contentTypeScope="" ma:versionID="b239c8a3b2e8bcdbdd005913a2b417c5">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130aed647549fb8df573c5286b6666ff"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lcf76f155ced4ddcb4097134ff3c332f" minOccurs="0"/>
                <xsd:element ref="ns3:TaxCatchAll" minOccurs="0"/>
                <xsd:element ref="ns2:Number" minOccurs="0"/>
                <xsd:element ref="ns2:_Flow_SignoffStatu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Number" ma:index="22" nillable="true" ma:displayName="Number" ma:format="Dropdown" ma:internalName="Number" ma:percentage="FALSE">
      <xsd:simpleType>
        <xsd:restriction base="dms:Number"/>
      </xsd:simpleType>
    </xsd:element>
    <xsd:element name="_Flow_SignoffStatus" ma:index="23" nillable="true" ma:displayName="Sign-off status" ma:internalName="Sign_x002d_off_x0020_status">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e2848f8f-0f40-41c0-bb7e-cfdba17c0dc7}"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084DC3-6C85-4831-BF38-EEC474358FF5}">
  <ds:schemaRefs>
    <ds:schemaRef ds:uri="http://schemas.microsoft.com/office/2006/metadata/properties"/>
    <ds:schemaRef ds:uri="http://schemas.microsoft.com/office/infopath/2007/PartnerControls"/>
    <ds:schemaRef ds:uri="5a3d74d1-39ad-4e25-aa5c-2951da81b26b"/>
    <ds:schemaRef ds:uri="0ec87cef-7fdd-4a68-9123-73fa60fca4b2"/>
  </ds:schemaRefs>
</ds:datastoreItem>
</file>

<file path=customXml/itemProps2.xml><?xml version="1.0" encoding="utf-8"?>
<ds:datastoreItem xmlns:ds="http://schemas.openxmlformats.org/officeDocument/2006/customXml" ds:itemID="{F12F8650-7F1F-44C6-81FA-6314BD625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3d74d1-39ad-4e25-aa5c-2951da81b26b"/>
    <ds:schemaRef ds:uri="0ec87cef-7fdd-4a68-9123-73fa60fca4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40154-1B5C-495E-8371-2FE0628A34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295</Words>
  <Characters>1582</Characters>
  <Application>Microsoft Office Word</Application>
  <DocSecurity>0</DocSecurity>
  <Lines>60</Lines>
  <Paragraphs>34</Paragraphs>
  <ScaleCrop>false</ScaleCrop>
  <HeadingPairs>
    <vt:vector size="2" baseType="variant">
      <vt:variant>
        <vt:lpstr>Title</vt:lpstr>
      </vt:variant>
      <vt:variant>
        <vt:i4>1</vt:i4>
      </vt:variant>
    </vt:vector>
  </HeadingPairs>
  <TitlesOfParts>
    <vt:vector size="1" baseType="lpstr">
      <vt:lpstr/>
    </vt:vector>
  </TitlesOfParts>
  <Company>PortAuthority</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Bayles, Keith A</dc:creator>
  <cp:keywords/>
  <dc:description/>
  <cp:lastModifiedBy>Valenzuela, Robert A</cp:lastModifiedBy>
  <cp:revision>5</cp:revision>
  <dcterms:created xsi:type="dcterms:W3CDTF">2026-03-30T13:47:00Z</dcterms:created>
  <dcterms:modified xsi:type="dcterms:W3CDTF">2026-09-03T21:17:00Z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MediaServiceImageTags">
    <vt:lpwstr/>
  </property>
</Properties>
</file>